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119A" w14:textId="77777777"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14:paraId="63B30DBF" w14:textId="77777777"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r w:rsidRPr="00525817">
        <w:rPr>
          <w:b/>
          <w:sz w:val="22"/>
          <w:szCs w:val="22"/>
        </w:rPr>
        <w:t xml:space="preserve">от </w:t>
      </w:r>
      <w:r w:rsidR="004247BD">
        <w:rPr>
          <w:b/>
          <w:sz w:val="22"/>
          <w:szCs w:val="22"/>
        </w:rPr>
        <w:t>_______</w:t>
      </w:r>
    </w:p>
    <w:p w14:paraId="67233931" w14:textId="77777777" w:rsidR="00225BE1" w:rsidRDefault="00225BE1" w:rsidP="00225BE1">
      <w:pPr>
        <w:jc w:val="right"/>
        <w:rPr>
          <w:sz w:val="28"/>
          <w:szCs w:val="28"/>
        </w:rPr>
      </w:pPr>
    </w:p>
    <w:p w14:paraId="4D5600B7" w14:textId="77777777" w:rsidR="00225BE1" w:rsidRDefault="00225BE1" w:rsidP="00225BE1">
      <w:pPr>
        <w:jc w:val="right"/>
        <w:rPr>
          <w:sz w:val="28"/>
          <w:szCs w:val="28"/>
        </w:rPr>
      </w:pPr>
    </w:p>
    <w:p w14:paraId="7766463E" w14:textId="77777777"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Pr="00C574C7">
        <w:rPr>
          <w:rFonts w:ascii="Arial Black" w:hAnsi="Arial Black" w:cs="Tahoma"/>
          <w:b/>
          <w:sz w:val="22"/>
          <w:szCs w:val="20"/>
        </w:rPr>
        <w:t xml:space="preserve"> для залов 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14:paraId="29A1A998" w14:textId="77777777"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9F3E371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5C693ADE" w14:textId="0445603F" w:rsidR="002151BE" w:rsidRDefault="00954D0A" w:rsidP="008A1DA4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41F3B8C3" wp14:editId="377B15A0">
            <wp:extent cx="2000250" cy="263173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608" cy="26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4482A" w14:textId="77777777" w:rsidR="002151BE" w:rsidRDefault="002151BE" w:rsidP="004A755B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5B515437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Производитель.  – ООО «Азия </w:t>
      </w:r>
      <w:proofErr w:type="spellStart"/>
      <w:r w:rsidRPr="004A755B">
        <w:rPr>
          <w:rFonts w:ascii="Tahoma" w:hAnsi="Tahoma" w:cs="Tahoma"/>
          <w:sz w:val="22"/>
        </w:rPr>
        <w:t>Мьюзик</w:t>
      </w:r>
      <w:proofErr w:type="spellEnd"/>
      <w:r w:rsidRPr="004A755B">
        <w:rPr>
          <w:rFonts w:ascii="Tahoma" w:hAnsi="Tahoma" w:cs="Tahoma"/>
          <w:sz w:val="22"/>
        </w:rPr>
        <w:t xml:space="preserve"> Компани»</w:t>
      </w:r>
    </w:p>
    <w:p w14:paraId="5A189D77" w14:textId="030FD2A2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Кресло «</w:t>
      </w:r>
      <w:r w:rsidR="00954D0A">
        <w:rPr>
          <w:rFonts w:ascii="Tahoma" w:hAnsi="Tahoma" w:cs="Tahoma"/>
          <w:sz w:val="22"/>
        </w:rPr>
        <w:t>Амур</w:t>
      </w:r>
      <w:r w:rsidRPr="004A755B">
        <w:rPr>
          <w:rFonts w:ascii="Tahoma" w:hAnsi="Tahoma" w:cs="Tahoma"/>
          <w:sz w:val="22"/>
        </w:rPr>
        <w:t>»</w:t>
      </w:r>
    </w:p>
    <w:p w14:paraId="7D5DD61D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Торговая марка – </w:t>
      </w:r>
      <w:r w:rsidRPr="004A755B">
        <w:rPr>
          <w:rFonts w:ascii="Tahoma" w:hAnsi="Tahoma" w:cs="Tahoma"/>
          <w:sz w:val="22"/>
          <w:lang w:val="en-US"/>
        </w:rPr>
        <w:t>Alina</w:t>
      </w:r>
    </w:p>
    <w:p w14:paraId="13EC085B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Страна производства - Россия</w:t>
      </w:r>
    </w:p>
    <w:p w14:paraId="61093B3C" w14:textId="502748FD" w:rsidR="002151BE" w:rsidRPr="004A755B" w:rsidRDefault="004A755B" w:rsidP="004A755B">
      <w:pPr>
        <w:pStyle w:val="Default"/>
        <w:rPr>
          <w:rFonts w:ascii="Tahoma" w:hAnsi="Tahoma" w:cs="Tahoma"/>
          <w:b/>
          <w:bCs/>
          <w:noProof/>
          <w:color w:val="auto"/>
          <w:sz w:val="22"/>
          <w:lang w:eastAsia="ru-RU"/>
        </w:rPr>
      </w:pPr>
      <w:r w:rsidRPr="004A755B">
        <w:rPr>
          <w:rFonts w:ascii="Tahoma" w:hAnsi="Tahoma" w:cs="Tahoma"/>
          <w:color w:val="auto"/>
          <w:sz w:val="22"/>
        </w:rPr>
        <w:t>Вес изделия – 1</w:t>
      </w:r>
      <w:r w:rsidR="007562D9">
        <w:rPr>
          <w:rFonts w:ascii="Tahoma" w:hAnsi="Tahoma" w:cs="Tahoma"/>
          <w:color w:val="auto"/>
          <w:sz w:val="22"/>
        </w:rPr>
        <w:t>8</w:t>
      </w:r>
      <w:r w:rsidRPr="004A755B">
        <w:rPr>
          <w:rFonts w:ascii="Tahoma" w:hAnsi="Tahoma" w:cs="Tahoma"/>
          <w:color w:val="auto"/>
          <w:sz w:val="22"/>
        </w:rPr>
        <w:t xml:space="preserve"> кг.</w:t>
      </w:r>
    </w:p>
    <w:p w14:paraId="3A326522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A5E9840" w14:textId="77777777"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14:paraId="5A03B35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B04774F" w14:textId="39258729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Каркас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кресла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редставляет собой конструкцию, выполненную из усиленного стального профиля, толщиной </w:t>
      </w:r>
      <w:r w:rsidR="00954D0A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2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мм.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</w:t>
      </w:r>
      <w:r w:rsidR="0004304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ения выдерживания нагрузки до 1</w:t>
      </w:r>
      <w:r w:rsidR="00E07B4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3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0 кг.</w:t>
      </w:r>
    </w:p>
    <w:p w14:paraId="5561F5F4" w14:textId="77777777" w:rsidR="002F497B" w:rsidRPr="004566D0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Все соединения профильных труб каркаса выполнены усиленным швом вручную.</w:t>
      </w:r>
    </w:p>
    <w:p w14:paraId="2A256CD4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длитель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ной эксплуатации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предотвращения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ухудшения внешнего вида, на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металлические части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наносится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специальное полимерное покрытие.</w:t>
      </w:r>
    </w:p>
    <w:p w14:paraId="78CCDD06" w14:textId="77777777" w:rsidR="00225BE1" w:rsidRPr="004566D0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6648317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7A9F10B9" w14:textId="77777777" w:rsidR="00225BE1" w:rsidRPr="004566D0" w:rsidRDefault="009D0352" w:rsidP="00225BE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</w:t>
      </w:r>
      <w:r w:rsidR="00225BE1" w:rsidRPr="004566D0">
        <w:rPr>
          <w:rFonts w:ascii="Tahoma" w:hAnsi="Tahoma" w:cs="Tahoma"/>
          <w:b/>
          <w:bCs/>
          <w:sz w:val="22"/>
          <w:szCs w:val="22"/>
        </w:rPr>
        <w:t xml:space="preserve">. Мягкие элементы кресла: </w:t>
      </w:r>
    </w:p>
    <w:p w14:paraId="43518FA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2AFFE83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Выполнены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лиуретана повышенной плотности</w:t>
      </w:r>
    </w:p>
    <w:p w14:paraId="367D09FC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Плотность материала — 25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proofErr w:type="gramStart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кг./</w:t>
      </w:r>
      <w:proofErr w:type="gramEnd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м3, </w:t>
      </w:r>
    </w:p>
    <w:p w14:paraId="75F4C742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Напряжение при 40% сжатии – 3,6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кПа. </w:t>
      </w:r>
    </w:p>
    <w:p w14:paraId="4A8D3074" w14:textId="77777777" w:rsidR="00A2086C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Коэффициент долговечности — 16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2588A730" w14:textId="56AE625D" w:rsidR="00225BE1" w:rsidRPr="00994059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Толщина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ППУ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мягких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элементов — </w:t>
      </w:r>
      <w:r w:rsidR="00267403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8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0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мм. </w:t>
      </w:r>
    </w:p>
    <w:p w14:paraId="06829623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AC66AF2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14:paraId="0901A287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EC4DC0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Спинка </w:t>
      </w:r>
    </w:p>
    <w:p w14:paraId="0138C65E" w14:textId="4A5C9159" w:rsidR="00225BE1" w:rsidRPr="004566D0" w:rsidRDefault="004A755B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-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</w:t>
      </w:r>
      <w:proofErr w:type="spellStart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</w:t>
      </w:r>
      <w:r w:rsidR="00751424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анатомической формы</w:t>
      </w:r>
    </w:p>
    <w:p w14:paraId="7A1EB9DE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тность полиуретана (спинки)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07CD82EC" w14:textId="77777777" w:rsidR="009F12B7" w:rsidRDefault="009F12B7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2244DC1" w14:textId="77777777" w:rsidR="009F12B7" w:rsidRPr="009F12B7" w:rsidRDefault="009F12B7" w:rsidP="009F12B7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5C7E3E4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Сидение </w:t>
      </w:r>
    </w:p>
    <w:p w14:paraId="107E888F" w14:textId="785B1581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</w:t>
      </w:r>
      <w:r w:rsidR="00751424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92289D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анатомической формы</w:t>
      </w:r>
    </w:p>
    <w:p w14:paraId="61498A9F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ность полиуретана (сидения)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5D57EA33" w14:textId="77777777"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0C08AB6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lastRenderedPageBreak/>
        <w:t>Ткань обивки кресла</w:t>
      </w:r>
    </w:p>
    <w:p w14:paraId="459615F9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Состав: 100% полиэстер, низковорсовый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капровелюр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(трикотажное кругловязаное полотно с применением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текстурированных  полиэфирных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нитей) – специально для мебели для общественных мест., триплированная с ППУ не менее 3 мм. и подложкой «спанбонд». Ткань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негорючая,  устойчивость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 истиранию более 30 000 циклов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мартиндэйла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Цветоустойчивость не менее 5-7 единиц. </w:t>
      </w:r>
    </w:p>
    <w:p w14:paraId="29D5D19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ткани — более 180 г/м2. </w:t>
      </w:r>
    </w:p>
    <w:p w14:paraId="0AD6696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Разрывная нагрузка — более 420 Н. </w:t>
      </w:r>
    </w:p>
    <w:p w14:paraId="5E97065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14:paraId="62DBE51D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Ткань соответствует Техническому регламенту Таможенного Союза ТР ТС 017/2011 «О безопасности продукции легкой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промышленности»  и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имеет соответствующую  декларацию.</w:t>
      </w:r>
    </w:p>
    <w:p w14:paraId="28F186BE" w14:textId="77777777"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14:paraId="54CAEE81" w14:textId="77777777"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14:paraId="082CAFA5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355B0C2F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Боковины и подлокотники </w:t>
      </w:r>
    </w:p>
    <w:p w14:paraId="00EF263E" w14:textId="02FF6D1E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Боковина выполнена в форме фигурной конструкции, состоящей из деревянного каркаса, обитого тканью. </w:t>
      </w:r>
    </w:p>
    <w:p w14:paraId="719AD0B8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Подлокотник 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из массива бука</w:t>
      </w:r>
    </w:p>
    <w:p w14:paraId="5B460586" w14:textId="77777777"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284ED39A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14:paraId="73188053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0DFFF800" w14:textId="6903068D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Ширина по осям подлокотников — 5</w:t>
      </w:r>
      <w:r w:rsidR="007562D9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45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2FD9D79E" w14:textId="3CF5784D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разложенном виде)— </w:t>
      </w:r>
      <w:r w:rsidR="00954D0A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650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5331840A" w14:textId="614AAD26" w:rsidR="002F497B" w:rsidRPr="004566D0" w:rsidRDefault="004A755B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сложенном виде) – </w:t>
      </w:r>
      <w:r w:rsidR="00954D0A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435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2DA363F4" w14:textId="5F53A302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от по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ла до верхней части спинки — </w:t>
      </w:r>
      <w:r w:rsidR="00954D0A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975</w:t>
      </w:r>
      <w:r w:rsidR="00E07B45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330D43DF" w14:textId="77777777" w:rsidR="00A2086C" w:rsidRDefault="00A2086C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1EF1800E" w14:textId="77777777" w:rsidR="008A1DA4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31CA5BD9" w14:textId="77777777" w:rsidR="008A1DA4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3B32679A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7BD5BA2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567123C7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4D765F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13BE73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222A1D2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5A6B1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6F589BE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4B23EF6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5266B6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DF47C21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74AF31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15D029C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83A168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77F1C8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277091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BA4964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426740B" w14:textId="77777777" w:rsidR="008A1DA4" w:rsidRPr="00120DA3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123E97B3" w14:textId="77777777" w:rsidR="00225BE1" w:rsidRDefault="00225BE1" w:rsidP="00225BE1">
      <w:r>
        <w:t xml:space="preserve">Согласовано _____________________ </w:t>
      </w:r>
    </w:p>
    <w:p w14:paraId="064E6F5E" w14:textId="77777777" w:rsidR="00225BE1" w:rsidRDefault="00225BE1" w:rsidP="00225BE1">
      <w:r>
        <w:tab/>
      </w:r>
      <w:r>
        <w:tab/>
      </w:r>
      <w:r>
        <w:tab/>
      </w:r>
      <w:proofErr w:type="spellStart"/>
      <w:r>
        <w:t>мп</w:t>
      </w:r>
      <w:proofErr w:type="spellEnd"/>
    </w:p>
    <w:p w14:paraId="0A132B9D" w14:textId="77777777" w:rsidR="00225BE1" w:rsidRDefault="00225BE1" w:rsidP="00225BE1"/>
    <w:p w14:paraId="1C7CDDEF" w14:textId="77777777" w:rsidR="00225BE1" w:rsidRDefault="00225BE1" w:rsidP="00225BE1"/>
    <w:p w14:paraId="7D5AE0A1" w14:textId="77777777" w:rsidR="00225BE1" w:rsidRDefault="00225BE1" w:rsidP="00225BE1"/>
    <w:p w14:paraId="22687348" w14:textId="77777777" w:rsidR="00225BE1" w:rsidRDefault="00225BE1" w:rsidP="00225BE1">
      <w:r>
        <w:t>Согласовано _____________________ Рожанский Б.Б</w:t>
      </w:r>
      <w:r>
        <w:rPr>
          <w:sz w:val="22"/>
          <w:szCs w:val="22"/>
        </w:rPr>
        <w:t>.</w:t>
      </w:r>
      <w:r>
        <w:tab/>
      </w:r>
      <w:r>
        <w:tab/>
      </w:r>
      <w:r>
        <w:tab/>
      </w:r>
    </w:p>
    <w:p w14:paraId="1C1B4F20" w14:textId="77777777" w:rsidR="00225BE1" w:rsidRPr="00EF75AA" w:rsidRDefault="00225BE1" w:rsidP="00225BE1">
      <w:pPr>
        <w:ind w:left="1416" w:firstLine="708"/>
      </w:pPr>
      <w:proofErr w:type="spellStart"/>
      <w:r>
        <w:t>мп</w:t>
      </w:r>
      <w:proofErr w:type="spellEnd"/>
    </w:p>
    <w:p w14:paraId="5EB73A6B" w14:textId="77777777" w:rsidR="00225BE1" w:rsidRPr="00C574C7" w:rsidRDefault="00225BE1" w:rsidP="00225BE1">
      <w:pPr>
        <w:spacing w:after="200" w:line="276" w:lineRule="auto"/>
      </w:pPr>
    </w:p>
    <w:p w14:paraId="3648F2C3" w14:textId="77777777" w:rsidR="000A15FC" w:rsidRDefault="000A15FC"/>
    <w:sectPr w:rsidR="000A15FC" w:rsidSect="008A1D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E1"/>
    <w:rsid w:val="00043045"/>
    <w:rsid w:val="000A15FC"/>
    <w:rsid w:val="0011017E"/>
    <w:rsid w:val="002151BE"/>
    <w:rsid w:val="00225BE1"/>
    <w:rsid w:val="00267403"/>
    <w:rsid w:val="0028381B"/>
    <w:rsid w:val="002F497B"/>
    <w:rsid w:val="004247BD"/>
    <w:rsid w:val="004A755B"/>
    <w:rsid w:val="00751424"/>
    <w:rsid w:val="007562D9"/>
    <w:rsid w:val="008625DE"/>
    <w:rsid w:val="008A1DA4"/>
    <w:rsid w:val="0092289D"/>
    <w:rsid w:val="00954D0A"/>
    <w:rsid w:val="009D0352"/>
    <w:rsid w:val="009F12B7"/>
    <w:rsid w:val="00A2086C"/>
    <w:rsid w:val="00E07B45"/>
    <w:rsid w:val="00E7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71B1"/>
  <w15:docId w15:val="{07DFF9B0-0EF2-49F8-9FE0-F590D52A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376</Words>
  <Characters>2148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Князев Семен Михайлович</cp:lastModifiedBy>
  <cp:revision>2</cp:revision>
  <dcterms:created xsi:type="dcterms:W3CDTF">2025-03-13T01:43:00Z</dcterms:created>
  <dcterms:modified xsi:type="dcterms:W3CDTF">2025-03-13T01:43:00Z</dcterms:modified>
</cp:coreProperties>
</file>