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119A" w14:textId="77777777"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14:paraId="63B30DBF" w14:textId="77777777" w:rsidR="00225BE1" w:rsidRDefault="00225BE1" w:rsidP="00225BE1">
      <w:pPr>
        <w:jc w:val="right"/>
      </w:pPr>
      <w:r>
        <w:rPr>
          <w:b/>
          <w:bCs/>
        </w:rPr>
        <w:t>К Договору №</w:t>
      </w:r>
      <w:r w:rsidR="004247BD">
        <w:rPr>
          <w:b/>
          <w:bCs/>
        </w:rPr>
        <w:t>_____</w:t>
      </w:r>
      <w:r w:rsidRPr="00525817">
        <w:rPr>
          <w:b/>
          <w:bCs/>
        </w:rPr>
        <w:t xml:space="preserve"> </w:t>
      </w:r>
      <w:r w:rsidRPr="00525817">
        <w:rPr>
          <w:b/>
          <w:sz w:val="22"/>
          <w:szCs w:val="22"/>
        </w:rPr>
        <w:t xml:space="preserve">от </w:t>
      </w:r>
      <w:r w:rsidR="004247BD">
        <w:rPr>
          <w:b/>
          <w:sz w:val="22"/>
          <w:szCs w:val="22"/>
        </w:rPr>
        <w:t>_______</w:t>
      </w:r>
    </w:p>
    <w:p w14:paraId="67233931" w14:textId="77777777" w:rsidR="00225BE1" w:rsidRDefault="00225BE1" w:rsidP="00225BE1">
      <w:pPr>
        <w:jc w:val="right"/>
        <w:rPr>
          <w:sz w:val="28"/>
          <w:szCs w:val="28"/>
        </w:rPr>
      </w:pPr>
    </w:p>
    <w:p w14:paraId="4D5600B7" w14:textId="77777777" w:rsidR="00225BE1" w:rsidRDefault="00225BE1" w:rsidP="00225BE1">
      <w:pPr>
        <w:jc w:val="right"/>
        <w:rPr>
          <w:sz w:val="28"/>
          <w:szCs w:val="28"/>
        </w:rPr>
      </w:pPr>
    </w:p>
    <w:p w14:paraId="7766463E" w14:textId="77777777" w:rsidR="00225BE1" w:rsidRPr="00C574C7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4247BD">
        <w:rPr>
          <w:rFonts w:ascii="Arial Black" w:hAnsi="Arial Black" w:cs="Tahoma"/>
          <w:b/>
          <w:sz w:val="22"/>
          <w:szCs w:val="20"/>
        </w:rPr>
        <w:t>кресла</w:t>
      </w:r>
      <w:r w:rsidRPr="00C574C7">
        <w:rPr>
          <w:rFonts w:ascii="Arial Black" w:hAnsi="Arial Black" w:cs="Tahoma"/>
          <w:b/>
          <w:sz w:val="22"/>
          <w:szCs w:val="20"/>
        </w:rPr>
        <w:t xml:space="preserve"> для залов для </w:t>
      </w:r>
      <w:r w:rsidRPr="00C574C7">
        <w:rPr>
          <w:rFonts w:ascii="Arial Black" w:hAnsi="Arial Black"/>
          <w:b/>
          <w:bCs/>
          <w:color w:val="000000"/>
          <w:sz w:val="22"/>
        </w:rPr>
        <w:t xml:space="preserve">объекта </w:t>
      </w:r>
      <w:r w:rsidR="004247BD">
        <w:rPr>
          <w:rFonts w:ascii="Arial Black" w:hAnsi="Arial Black"/>
          <w:b/>
          <w:bCs/>
          <w:color w:val="000000"/>
          <w:sz w:val="22"/>
        </w:rPr>
        <w:t>________________________________________________________________________</w:t>
      </w:r>
    </w:p>
    <w:p w14:paraId="29A1A998" w14:textId="77777777"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9F3E371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5C693ADE" w14:textId="79E22ECE" w:rsidR="002151BE" w:rsidRDefault="00BE4ADE" w:rsidP="008A1DA4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1ECAE5C3" wp14:editId="5C5E8572">
            <wp:extent cx="1228725" cy="1686229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769" cy="169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4482A" w14:textId="77777777" w:rsidR="002151BE" w:rsidRDefault="002151BE" w:rsidP="004A755B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5B515437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Производитель.  – ООО «Азия Мьюзик Компани»</w:t>
      </w:r>
    </w:p>
    <w:p w14:paraId="5A189D77" w14:textId="7930E7CA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Кресло «</w:t>
      </w:r>
      <w:r w:rsidR="00BE4ADE">
        <w:rPr>
          <w:rFonts w:ascii="Tahoma" w:hAnsi="Tahoma" w:cs="Tahoma"/>
          <w:sz w:val="22"/>
        </w:rPr>
        <w:t>Аршан</w:t>
      </w:r>
      <w:r w:rsidRPr="004A755B">
        <w:rPr>
          <w:rFonts w:ascii="Tahoma" w:hAnsi="Tahoma" w:cs="Tahoma"/>
          <w:sz w:val="22"/>
        </w:rPr>
        <w:t>»</w:t>
      </w:r>
    </w:p>
    <w:p w14:paraId="7D5DD61D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Торговая марка – </w:t>
      </w:r>
      <w:r w:rsidRPr="004A755B">
        <w:rPr>
          <w:rFonts w:ascii="Tahoma" w:hAnsi="Tahoma" w:cs="Tahoma"/>
          <w:sz w:val="22"/>
          <w:lang w:val="en-US"/>
        </w:rPr>
        <w:t>Alina</w:t>
      </w:r>
    </w:p>
    <w:p w14:paraId="13EC085B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Страна производства - Россия</w:t>
      </w:r>
    </w:p>
    <w:p w14:paraId="61093B3C" w14:textId="009471A6" w:rsidR="002151BE" w:rsidRPr="004A755B" w:rsidRDefault="004A755B" w:rsidP="004A755B">
      <w:pPr>
        <w:pStyle w:val="Default"/>
        <w:rPr>
          <w:rFonts w:ascii="Tahoma" w:hAnsi="Tahoma" w:cs="Tahoma"/>
          <w:b/>
          <w:bCs/>
          <w:noProof/>
          <w:color w:val="auto"/>
          <w:sz w:val="22"/>
          <w:lang w:eastAsia="ru-RU"/>
        </w:rPr>
      </w:pPr>
      <w:r w:rsidRPr="004A755B">
        <w:rPr>
          <w:rFonts w:ascii="Tahoma" w:hAnsi="Tahoma" w:cs="Tahoma"/>
          <w:color w:val="auto"/>
          <w:sz w:val="22"/>
        </w:rPr>
        <w:t>Вес изделия – 1</w:t>
      </w:r>
      <w:r w:rsidR="00E71D2E">
        <w:rPr>
          <w:rFonts w:ascii="Tahoma" w:hAnsi="Tahoma" w:cs="Tahoma"/>
          <w:color w:val="auto"/>
          <w:sz w:val="22"/>
        </w:rPr>
        <w:t>6</w:t>
      </w:r>
      <w:r w:rsidRPr="004A755B">
        <w:rPr>
          <w:rFonts w:ascii="Tahoma" w:hAnsi="Tahoma" w:cs="Tahoma"/>
          <w:color w:val="auto"/>
          <w:sz w:val="22"/>
        </w:rPr>
        <w:t xml:space="preserve"> кг.</w:t>
      </w:r>
    </w:p>
    <w:p w14:paraId="3A326522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A5E9840" w14:textId="77777777"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14:paraId="5A03B35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78CCDD06" w14:textId="032D114F" w:rsidR="00225BE1" w:rsidRPr="004566D0" w:rsidRDefault="00D24F6A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Несущие боковины выполнены из </w:t>
      </w:r>
      <w:r w:rsidR="00BE4A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МДФ</w:t>
      </w:r>
    </w:p>
    <w:p w14:paraId="6648317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7A9F10B9" w14:textId="77777777" w:rsidR="00225BE1" w:rsidRPr="004566D0" w:rsidRDefault="009D0352" w:rsidP="00225BE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</w:t>
      </w:r>
      <w:r w:rsidR="00225BE1" w:rsidRPr="004566D0">
        <w:rPr>
          <w:rFonts w:ascii="Tahoma" w:hAnsi="Tahoma" w:cs="Tahoma"/>
          <w:b/>
          <w:bCs/>
          <w:sz w:val="22"/>
          <w:szCs w:val="22"/>
        </w:rPr>
        <w:t xml:space="preserve">. Мягкие элементы кресла: </w:t>
      </w:r>
    </w:p>
    <w:p w14:paraId="43518FA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2AFFE83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Выполнены из латексоподобного пенопо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лиуретана повышенной плотности</w:t>
      </w:r>
    </w:p>
    <w:p w14:paraId="367D09FC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Плотность материала — 25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кг./м3, </w:t>
      </w:r>
    </w:p>
    <w:p w14:paraId="75F4C742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Напряжение при 40% сжатии – 3,6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кПа. </w:t>
      </w:r>
    </w:p>
    <w:p w14:paraId="4A8D3074" w14:textId="77777777" w:rsidR="00A2086C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Коэффициент долговечности — 16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14:paraId="2588A730" w14:textId="1B2BAAEE" w:rsidR="00225BE1" w:rsidRPr="00994059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Толщина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ППУ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мягких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элементов — </w:t>
      </w:r>
      <w:r w:rsidR="00BE4A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8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0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мм. </w:t>
      </w:r>
    </w:p>
    <w:p w14:paraId="06829623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AC66AF2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Описание элементов кресла</w:t>
      </w:r>
    </w:p>
    <w:p w14:paraId="0901A287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1EC4DC0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Спинка </w:t>
      </w:r>
    </w:p>
    <w:p w14:paraId="0138C65E" w14:textId="4A5C9159" w:rsidR="00225BE1" w:rsidRPr="004566D0" w:rsidRDefault="004A755B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-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Мягкий элемент состоит из латексоподобного пенополиуретана повышенной плотности</w:t>
      </w:r>
      <w:r w:rsidR="00751424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анатомической формы</w:t>
      </w:r>
    </w:p>
    <w:p w14:paraId="7A1EB9DE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тность полиуретана (спинки)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07CD82EC" w14:textId="77777777" w:rsidR="009F12B7" w:rsidRDefault="009F12B7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2244DC1" w14:textId="77777777" w:rsidR="009F12B7" w:rsidRPr="009F12B7" w:rsidRDefault="009F12B7" w:rsidP="009F12B7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5C7E3E4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Сидение </w:t>
      </w:r>
    </w:p>
    <w:p w14:paraId="107E888F" w14:textId="59D89803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Мягкий элемент состоит из латексоподобного пенополиуретана повышенной плотности</w:t>
      </w:r>
      <w:r w:rsidR="00751424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</w:p>
    <w:p w14:paraId="61498A9F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ность полиуретана (сидения)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5D57EA33" w14:textId="77777777" w:rsidR="00225BE1" w:rsidRPr="00C574C7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0C08AB6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Ткань обивки кресла</w:t>
      </w:r>
    </w:p>
    <w:p w14:paraId="459615F9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Состав: 100% полиэстер, низковорсовый капровелюр (трикотажное кругловязаное полотно с применением текстурированных  полиэфирных нитей) – специально для мебели для общественных мест., триплированная с ППУ не менее 3 мм. и подложкой «спанбонд». Ткань негорючая,  устойчивость к истиранию более 30 000 циклов мартиндэйла. Цветоустойчивость не менее 5-7 единиц. </w:t>
      </w:r>
    </w:p>
    <w:p w14:paraId="29D5D197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ткани — более 180 г/м2. </w:t>
      </w:r>
    </w:p>
    <w:p w14:paraId="0AD6696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Разрывная нагрузка — более 420 Н. </w:t>
      </w:r>
    </w:p>
    <w:p w14:paraId="5E97065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Цвет</w:t>
      </w:r>
      <w:r w:rsidR="008625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 тип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ткани по выбору заказчика </w:t>
      </w:r>
    </w:p>
    <w:p w14:paraId="62DBE51D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lastRenderedPageBreak/>
        <w:t>Ткань соответствует Техническому регламенту Таможенного Союза ТР ТС 017/2011 «О безопасности продукции легкой промышленности»  и имеет соответствующую  декларацию.</w:t>
      </w:r>
    </w:p>
    <w:p w14:paraId="28F186BE" w14:textId="77777777" w:rsid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пропитана специальным противопожарным составом.</w:t>
      </w:r>
    </w:p>
    <w:p w14:paraId="54CAEE81" w14:textId="77777777" w:rsidR="008625DE" w:rsidRP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Производитель должен иметь лицензию на обработку противопожарным составом.</w:t>
      </w:r>
    </w:p>
    <w:p w14:paraId="082CAFA5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355B0C2F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Боковины и подлокотники </w:t>
      </w:r>
    </w:p>
    <w:p w14:paraId="00EF263E" w14:textId="35EBD475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Боковина выполнена в форме фигурной</w:t>
      </w:r>
      <w:r w:rsidR="00D24F6A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несущей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конструкции</w:t>
      </w:r>
      <w:r w:rsidR="00D24F6A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.</w:t>
      </w:r>
    </w:p>
    <w:p w14:paraId="719AD0B8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Подлокотник 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из массива бука</w:t>
      </w:r>
    </w:p>
    <w:p w14:paraId="5B460586" w14:textId="77777777"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284ED39A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14:paraId="73188053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0DFFF800" w14:textId="52C77A25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Ширина по осям подлокотников — 5</w:t>
      </w:r>
      <w:r w:rsidR="00BE4AD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25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2FD9D79E" w14:textId="767D8AED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разложенном виде)— </w:t>
      </w:r>
      <w:r w:rsidR="00E71D2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7</w:t>
      </w:r>
      <w:r w:rsidR="00BE4AD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1</w:t>
      </w:r>
      <w:r w:rsidR="00D24F6A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5331840A" w14:textId="0C55F7F3" w:rsidR="002F497B" w:rsidRPr="004566D0" w:rsidRDefault="004A755B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сложенном виде) – </w:t>
      </w:r>
      <w:r w:rsidR="00D24F6A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5</w:t>
      </w:r>
      <w:r w:rsidR="00BE4AD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65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2DA363F4" w14:textId="345A6A9C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от по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ла до верхней части спинки — 9</w:t>
      </w:r>
      <w:r w:rsidR="00BE4AD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2</w:t>
      </w:r>
      <w:r w:rsidR="00E71D2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 w:rsidR="00E07B45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330D43DF" w14:textId="77777777" w:rsidR="00A2086C" w:rsidRDefault="00A2086C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1EF1800E" w14:textId="77777777" w:rsidR="008A1DA4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31CA5BD9" w14:textId="77777777" w:rsidR="008A1DA4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3B32679A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7BD5BA2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567123C7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4D765F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13BE73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222A1D2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5A6B1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6F589BE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4B23EF6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5266B6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DF47C21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74AF31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15D029C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83A168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77F1C8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277091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BA4964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426740B" w14:textId="77777777" w:rsidR="008A1DA4" w:rsidRPr="00120DA3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123E97B3" w14:textId="77777777" w:rsidR="00225BE1" w:rsidRDefault="00225BE1" w:rsidP="00225BE1">
      <w:r>
        <w:t xml:space="preserve">Согласовано _____________________ </w:t>
      </w:r>
    </w:p>
    <w:p w14:paraId="064E6F5E" w14:textId="77777777" w:rsidR="00225BE1" w:rsidRDefault="00225BE1" w:rsidP="00225BE1">
      <w:r>
        <w:tab/>
      </w:r>
      <w:r>
        <w:tab/>
      </w:r>
      <w:r>
        <w:tab/>
        <w:t>мп</w:t>
      </w:r>
    </w:p>
    <w:p w14:paraId="0A132B9D" w14:textId="77777777" w:rsidR="00225BE1" w:rsidRDefault="00225BE1" w:rsidP="00225BE1"/>
    <w:p w14:paraId="1C7CDDEF" w14:textId="77777777" w:rsidR="00225BE1" w:rsidRDefault="00225BE1" w:rsidP="00225BE1"/>
    <w:p w14:paraId="7D5AE0A1" w14:textId="77777777" w:rsidR="00225BE1" w:rsidRDefault="00225BE1" w:rsidP="00225BE1"/>
    <w:p w14:paraId="22687348" w14:textId="77777777" w:rsidR="00225BE1" w:rsidRDefault="00225BE1" w:rsidP="00225BE1">
      <w:r>
        <w:t>Согласовано _____________________ Рожанский Б.Б</w:t>
      </w:r>
      <w:r>
        <w:rPr>
          <w:sz w:val="22"/>
          <w:szCs w:val="22"/>
        </w:rPr>
        <w:t>.</w:t>
      </w:r>
      <w:r>
        <w:tab/>
      </w:r>
      <w:r>
        <w:tab/>
      </w:r>
      <w:r>
        <w:tab/>
      </w:r>
    </w:p>
    <w:p w14:paraId="1C1B4F20" w14:textId="77777777" w:rsidR="00225BE1" w:rsidRPr="00EF75AA" w:rsidRDefault="00225BE1" w:rsidP="00225BE1">
      <w:pPr>
        <w:ind w:left="1416" w:firstLine="708"/>
      </w:pPr>
      <w:r>
        <w:t>мп</w:t>
      </w:r>
    </w:p>
    <w:p w14:paraId="5EB73A6B" w14:textId="77777777" w:rsidR="00225BE1" w:rsidRPr="00C574C7" w:rsidRDefault="00225BE1" w:rsidP="00225BE1">
      <w:pPr>
        <w:spacing w:after="200" w:line="276" w:lineRule="auto"/>
      </w:pPr>
    </w:p>
    <w:p w14:paraId="3648F2C3" w14:textId="77777777" w:rsidR="000A15FC" w:rsidRDefault="000A15FC"/>
    <w:sectPr w:rsidR="000A15FC" w:rsidSect="008A1D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BE1"/>
    <w:rsid w:val="00043045"/>
    <w:rsid w:val="000A15FC"/>
    <w:rsid w:val="0011017E"/>
    <w:rsid w:val="002151BE"/>
    <w:rsid w:val="00225BE1"/>
    <w:rsid w:val="0028381B"/>
    <w:rsid w:val="002F497B"/>
    <w:rsid w:val="004247BD"/>
    <w:rsid w:val="004A755B"/>
    <w:rsid w:val="00751424"/>
    <w:rsid w:val="008625DE"/>
    <w:rsid w:val="008A1DA4"/>
    <w:rsid w:val="009D0352"/>
    <w:rsid w:val="009F12B7"/>
    <w:rsid w:val="00A2086C"/>
    <w:rsid w:val="00BE4ADE"/>
    <w:rsid w:val="00D24F6A"/>
    <w:rsid w:val="00E07B45"/>
    <w:rsid w:val="00E7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71B1"/>
  <w15:docId w15:val="{07DFF9B0-0EF2-49F8-9FE0-F590D52A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Александр С. Егин</cp:lastModifiedBy>
  <cp:revision>9</cp:revision>
  <dcterms:created xsi:type="dcterms:W3CDTF">2022-08-24T06:07:00Z</dcterms:created>
  <dcterms:modified xsi:type="dcterms:W3CDTF">2023-06-01T05:36:00Z</dcterms:modified>
</cp:coreProperties>
</file>